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B83" w:rsidRDefault="00BF3B83" w:rsidP="00BF3B83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BF3B83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83 - 95 </w:t>
      </w:r>
      <w:r w:rsidRPr="00BF3B83">
        <w:rPr>
          <w:rFonts w:ascii="Adobe Arabic" w:hAnsi="Adobe Arabic" w:cs="Adobe Arabic"/>
          <w:sz w:val="28"/>
          <w:szCs w:val="28"/>
          <w:rtl/>
        </w:rPr>
        <w:t>"</w:t>
      </w:r>
    </w:p>
    <w:p w:rsidR="00BF3B83" w:rsidRDefault="00BF3B83" w:rsidP="00BF3B83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BF3B83" w:rsidTr="00416A4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F3B83" w:rsidRPr="00AE6764" w:rsidRDefault="00AE6764" w:rsidP="00AE676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السادس الأساسي                                        المبحث: التربية الفنية                                      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التشكيل والتركيب والبناء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   عدد الحصص: .........         </w:t>
            </w:r>
          </w:p>
        </w:tc>
      </w:tr>
      <w:tr w:rsidR="00BF3B83" w:rsidTr="00416A4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F3B83" w:rsidRPr="00A45CB7" w:rsidRDefault="00AE6764" w:rsidP="00AE676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BF3B83" w:rsidRPr="0096367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BF3B83" w:rsidRPr="0096367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الكتلة والفراغ </w:t>
            </w:r>
            <w:r w:rsidR="00BF3B83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="00BF3B83" w:rsidRPr="00963678">
              <w:rPr>
                <w:rFonts w:ascii="Adobe Arabic" w:hAnsi="Adobe Arabic" w:cs="Adobe Arabic" w:hint="cs"/>
                <w:sz w:val="32"/>
                <w:szCs w:val="32"/>
                <w:rtl/>
              </w:rPr>
              <w:t>مفهوم الكتلة والفراغ في الأعمال المجسمة)</w:t>
            </w:r>
            <w:r w:rsidR="00BF3B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="00BF3B83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BF3B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="00BF3B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="00BF3B83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BF3B83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BF3B83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BF3B83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BF3B83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BF3B83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BF3B83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BF3B83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BF3B83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BF3B83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BF3B83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BF3B83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F3B83" w:rsidTr="00416A4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F3B83" w:rsidRDefault="00BF3B83" w:rsidP="00BA7B6C">
            <w:r w:rsidRPr="0096367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96367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</w:t>
            </w:r>
            <w:r w:rsidR="00BA7B6C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96367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="00B0785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B0785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3+4    </w:t>
            </w:r>
            <w:r w:rsidRPr="0096367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96367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963678">
              <w:rPr>
                <w:rFonts w:ascii="Adobe Arabic" w:hAnsi="Adobe Arabic" w:cs="Adobe Arabic" w:hint="cs"/>
                <w:sz w:val="32"/>
                <w:szCs w:val="32"/>
                <w:rtl/>
              </w:rPr>
              <w:t>: علوم: البيئة المحيطة، رياضيات: المساحات والأحجام</w:t>
            </w:r>
          </w:p>
        </w:tc>
      </w:tr>
    </w:tbl>
    <w:p w:rsidR="00C03AFC" w:rsidRPr="00963678" w:rsidRDefault="00C03AFC" w:rsidP="00963678">
      <w:pPr>
        <w:rPr>
          <w:rFonts w:ascii="Adobe Arabic" w:hAnsi="Adobe Arabic" w:cs="Adobe Arabic"/>
          <w:sz w:val="32"/>
          <w:szCs w:val="32"/>
          <w:rtl/>
        </w:rPr>
      </w:pPr>
      <w:r w:rsidRPr="0096367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963678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963678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963678" w:rsidTr="00416A45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3678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63678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367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6367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96367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63678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367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63678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367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63678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96367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63678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963678" w:rsidTr="00416A45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3678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3678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3678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367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63678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96367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63678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367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6367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367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63678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F3B83" w:rsidRPr="00963678" w:rsidTr="00416A45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BF3B83" w:rsidRPr="00963678" w:rsidRDefault="00BF3B83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6367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963678">
              <w:rPr>
                <w:rFonts w:ascii="Adobe Arabic" w:hAnsi="Adobe Arabic" w:cs="Adobe Arabic" w:hint="cs"/>
                <w:sz w:val="32"/>
                <w:szCs w:val="32"/>
                <w:rtl/>
              </w:rPr>
              <w:t>الطالبة</w:t>
            </w:r>
            <w:r w:rsidRPr="0096367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 أن:</w:t>
            </w:r>
          </w:p>
          <w:p w:rsidR="00BF3B83" w:rsidRPr="00963678" w:rsidRDefault="00BF3B83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6367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96367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مفهوم الكتلة والفراغ في الأعمال المجسمة.</w:t>
            </w:r>
          </w:p>
          <w:p w:rsidR="00BF3B83" w:rsidRDefault="00BF3B83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6367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الأشكال في بيئتها الطبيعية ووظيفة كل منها، وإحضار بعض الصناديق أو أي خامات أخرى، وترتيبها بتنسيقها مع ملاحظة تنوعها والفراغات بينها.</w:t>
            </w:r>
          </w:p>
          <w:p w:rsidR="00BF3B83" w:rsidRPr="00963678" w:rsidRDefault="00BF3B83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Pr="00963678">
              <w:rPr>
                <w:rFonts w:ascii="Adobe Arabic" w:hAnsi="Adobe Arabic" w:cs="Adobe Arabic" w:hint="cs"/>
                <w:sz w:val="32"/>
                <w:szCs w:val="32"/>
                <w:rtl/>
              </w:rPr>
              <w:t>تشك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963678">
              <w:rPr>
                <w:rFonts w:ascii="Adobe Arabic" w:hAnsi="Adobe Arabic" w:cs="Adobe Arabic" w:hint="cs"/>
                <w:sz w:val="32"/>
                <w:szCs w:val="32"/>
                <w:rtl/>
              </w:rPr>
              <w:t>ل موضوعات فنية يكون التركيز فيها على إبراز 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كتلة والفراغ في الأعمال المجسمة، منها: بيت الألعاب، والقلعة.</w:t>
            </w:r>
          </w:p>
          <w:p w:rsidR="00BF3B83" w:rsidRPr="00963678" w:rsidRDefault="00416A45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BF3B83" w:rsidRPr="0096367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BF3B83"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="00BF3B83" w:rsidRPr="0096367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النظافة والترتيب أثناء العمل وبعده.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BF3B83" w:rsidRPr="0091699C" w:rsidRDefault="00BF3B83" w:rsidP="00BF3B8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BF3B83" w:rsidRPr="0091699C" w:rsidRDefault="00BF3B83" w:rsidP="00416A4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416A45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bookmarkStart w:id="0" w:name="_GoBack"/>
            <w:bookmarkEnd w:id="0"/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BF3B83" w:rsidRPr="0091699C" w:rsidRDefault="00BF3B83" w:rsidP="00BF3B8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BF3B83" w:rsidRPr="0091699C" w:rsidRDefault="00BF3B83" w:rsidP="00BF3B8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وورق ملون</w:t>
            </w:r>
          </w:p>
          <w:p w:rsidR="00BF3B83" w:rsidRPr="0091699C" w:rsidRDefault="00BF3B83" w:rsidP="00BF3B8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BF3B83" w:rsidRPr="0091699C" w:rsidRDefault="00E76535" w:rsidP="00BF3B8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BF3B83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 وفراشي وباليت وأوعية خلط</w:t>
            </w:r>
            <w:r w:rsidR="00BF3B83"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BF3B83" w:rsidRPr="0091699C" w:rsidRDefault="00BF3B83" w:rsidP="00BF3B8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ومادة لاصقة، ومشرط، ومقص.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BF3B83" w:rsidRPr="0091699C" w:rsidRDefault="00BF3B83" w:rsidP="00BF3B8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BF3B83" w:rsidRPr="0091699C" w:rsidRDefault="00BF3B83" w:rsidP="00BF3B8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BF3B83" w:rsidRPr="0091699C" w:rsidRDefault="00BF3B83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BF3B83" w:rsidRPr="0091699C" w:rsidRDefault="00BF3B83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F3B83" w:rsidRPr="0091699C" w:rsidRDefault="00BF3B83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F3B83" w:rsidRPr="0091699C" w:rsidRDefault="00BF3B83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BF3B83" w:rsidRPr="0091699C" w:rsidRDefault="00BF3B83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F3B83" w:rsidRPr="0091699C" w:rsidRDefault="00BF3B83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F3B83" w:rsidRPr="0091699C" w:rsidRDefault="00BF3B83" w:rsidP="00BF3B8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BF3B83" w:rsidRPr="0091699C" w:rsidRDefault="00BF3B83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BF3B83" w:rsidRPr="0091699C" w:rsidRDefault="00BF3B83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BF3B83" w:rsidRPr="0091699C" w:rsidRDefault="00BF3B83" w:rsidP="00BF3B8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F3B83" w:rsidRPr="0091699C" w:rsidRDefault="00BF3B83" w:rsidP="00BF3B8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F3B83" w:rsidRPr="0091699C" w:rsidRDefault="00BF3B83" w:rsidP="00BF3B8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BF3B83" w:rsidRPr="0091699C" w:rsidRDefault="00BF3B83" w:rsidP="002F65C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2F65C5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BF3B83" w:rsidRPr="0091699C" w:rsidRDefault="00BF3B83" w:rsidP="00BF3B8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F3B83" w:rsidRPr="0091699C" w:rsidRDefault="00BF3B83" w:rsidP="002F65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2F65C5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F3B83" w:rsidRPr="00857228" w:rsidRDefault="00BF3B83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F3B83" w:rsidRPr="00857228" w:rsidRDefault="00BF3B83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F3B83" w:rsidRPr="00857228" w:rsidRDefault="00BF3B83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F3B83" w:rsidRPr="00857228" w:rsidRDefault="00BF3B83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F3B83" w:rsidRPr="00857228" w:rsidRDefault="00416A45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F3B83" w:rsidRPr="00857228" w:rsidRDefault="00BF3B83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F3B83" w:rsidRPr="00857228" w:rsidRDefault="00BF3B83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F3B83" w:rsidRPr="00857228" w:rsidRDefault="00BF3B83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F3B83" w:rsidRPr="00857228" w:rsidRDefault="00416A45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F3B83" w:rsidRPr="00857228" w:rsidRDefault="00416A45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F3B83" w:rsidRDefault="00416A45" w:rsidP="00BF3B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F3B83" w:rsidRPr="00857228" w:rsidRDefault="00416A45" w:rsidP="00BF3B8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AA0C7D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BF3B83" w:rsidRPr="00711CEA" w:rsidTr="002D4D7D">
        <w:trPr>
          <w:trHeight w:val="1144"/>
        </w:trPr>
        <w:tc>
          <w:tcPr>
            <w:tcW w:w="6219" w:type="dxa"/>
            <w:shd w:val="clear" w:color="auto" w:fill="auto"/>
          </w:tcPr>
          <w:p w:rsidR="00BF3B83" w:rsidRPr="00711CEA" w:rsidRDefault="00BF3B83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BF3B83" w:rsidRPr="00711CEA" w:rsidRDefault="00BF3B83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F3B83" w:rsidRPr="00711CEA" w:rsidRDefault="00BF3B83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F3B83" w:rsidRPr="00711CEA" w:rsidRDefault="00BF3B83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BF3B83" w:rsidRPr="00711CEA" w:rsidRDefault="00BF3B83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BF3B83" w:rsidRPr="00711CEA" w:rsidRDefault="00BF3B83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BF3B83" w:rsidRPr="00711CEA" w:rsidRDefault="00BF3B83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BF3B83" w:rsidRPr="00711CEA" w:rsidTr="002D4D7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BF3B83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F3B83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F3B83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F3B83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F3B83" w:rsidRPr="00711CEA" w:rsidTr="002D4D7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B83" w:rsidRPr="00711CEA" w:rsidRDefault="00BF3B8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BF3B83" w:rsidRPr="00711CEA" w:rsidRDefault="00BF3B83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F3B83" w:rsidRPr="00711CEA" w:rsidRDefault="00BF3B83" w:rsidP="00BF3B83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BF3B83" w:rsidRPr="00963678" w:rsidRDefault="00BF3B83" w:rsidP="00BF3B83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BF3B83" w:rsidRPr="00963678" w:rsidSect="00963678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628" w:rsidRDefault="00ED6628">
      <w:r>
        <w:separator/>
      </w:r>
    </w:p>
  </w:endnote>
  <w:endnote w:type="continuationSeparator" w:id="0">
    <w:p w:rsidR="00ED6628" w:rsidRDefault="00ED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D662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416A45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D662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D662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416A45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416A45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628" w:rsidRDefault="00ED6628">
      <w:r>
        <w:separator/>
      </w:r>
    </w:p>
  </w:footnote>
  <w:footnote w:type="continuationSeparator" w:id="0">
    <w:p w:rsidR="00ED6628" w:rsidRDefault="00ED6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B03D2"/>
    <w:rsid w:val="000E3CA6"/>
    <w:rsid w:val="00124B7E"/>
    <w:rsid w:val="00151119"/>
    <w:rsid w:val="001511CA"/>
    <w:rsid w:val="00170842"/>
    <w:rsid w:val="00173EB4"/>
    <w:rsid w:val="00180BC5"/>
    <w:rsid w:val="0018243F"/>
    <w:rsid w:val="001C5328"/>
    <w:rsid w:val="001D09BC"/>
    <w:rsid w:val="00220B3E"/>
    <w:rsid w:val="00246310"/>
    <w:rsid w:val="0026260E"/>
    <w:rsid w:val="00263B2B"/>
    <w:rsid w:val="002806AE"/>
    <w:rsid w:val="002A75E9"/>
    <w:rsid w:val="002A7835"/>
    <w:rsid w:val="002B7265"/>
    <w:rsid w:val="002D2095"/>
    <w:rsid w:val="002E0D22"/>
    <w:rsid w:val="002E5125"/>
    <w:rsid w:val="002F65C5"/>
    <w:rsid w:val="0032059C"/>
    <w:rsid w:val="0033343F"/>
    <w:rsid w:val="00353B6F"/>
    <w:rsid w:val="003A2CBC"/>
    <w:rsid w:val="003B3FDF"/>
    <w:rsid w:val="003C72DD"/>
    <w:rsid w:val="003F167B"/>
    <w:rsid w:val="00416A45"/>
    <w:rsid w:val="004329FC"/>
    <w:rsid w:val="004C13A8"/>
    <w:rsid w:val="005479F9"/>
    <w:rsid w:val="0056412C"/>
    <w:rsid w:val="005A0568"/>
    <w:rsid w:val="005A23EE"/>
    <w:rsid w:val="005C6377"/>
    <w:rsid w:val="005D79E7"/>
    <w:rsid w:val="005E76B0"/>
    <w:rsid w:val="00644496"/>
    <w:rsid w:val="006603C1"/>
    <w:rsid w:val="006F5033"/>
    <w:rsid w:val="007056A3"/>
    <w:rsid w:val="00743E90"/>
    <w:rsid w:val="007B3EB1"/>
    <w:rsid w:val="007C5D91"/>
    <w:rsid w:val="00812415"/>
    <w:rsid w:val="00824A41"/>
    <w:rsid w:val="00832124"/>
    <w:rsid w:val="0086573E"/>
    <w:rsid w:val="008B014D"/>
    <w:rsid w:val="008F2488"/>
    <w:rsid w:val="0090781C"/>
    <w:rsid w:val="00911D36"/>
    <w:rsid w:val="00933CA8"/>
    <w:rsid w:val="00955201"/>
    <w:rsid w:val="00963678"/>
    <w:rsid w:val="00972957"/>
    <w:rsid w:val="0097679B"/>
    <w:rsid w:val="00994DBC"/>
    <w:rsid w:val="0099610A"/>
    <w:rsid w:val="009B393C"/>
    <w:rsid w:val="009C3CF0"/>
    <w:rsid w:val="009C4EEF"/>
    <w:rsid w:val="009C6AD4"/>
    <w:rsid w:val="00A01B2F"/>
    <w:rsid w:val="00A04083"/>
    <w:rsid w:val="00A15105"/>
    <w:rsid w:val="00A82F94"/>
    <w:rsid w:val="00AA0C7D"/>
    <w:rsid w:val="00AB6F61"/>
    <w:rsid w:val="00AE6764"/>
    <w:rsid w:val="00B07853"/>
    <w:rsid w:val="00B17DF9"/>
    <w:rsid w:val="00B2724E"/>
    <w:rsid w:val="00B85EF3"/>
    <w:rsid w:val="00BA4D9D"/>
    <w:rsid w:val="00BA7B6C"/>
    <w:rsid w:val="00BD108C"/>
    <w:rsid w:val="00BE773B"/>
    <w:rsid w:val="00BF3B83"/>
    <w:rsid w:val="00C03AFC"/>
    <w:rsid w:val="00C731E5"/>
    <w:rsid w:val="00CF2696"/>
    <w:rsid w:val="00D32CEE"/>
    <w:rsid w:val="00D416BF"/>
    <w:rsid w:val="00D6115C"/>
    <w:rsid w:val="00DD2024"/>
    <w:rsid w:val="00E02D3A"/>
    <w:rsid w:val="00E30B69"/>
    <w:rsid w:val="00E76535"/>
    <w:rsid w:val="00EA0744"/>
    <w:rsid w:val="00EB4CB6"/>
    <w:rsid w:val="00ED6628"/>
    <w:rsid w:val="00EE350C"/>
    <w:rsid w:val="00EF1700"/>
    <w:rsid w:val="00F15307"/>
    <w:rsid w:val="00F45E57"/>
    <w:rsid w:val="00F504CD"/>
    <w:rsid w:val="00F655B8"/>
    <w:rsid w:val="00F65850"/>
    <w:rsid w:val="00F673D9"/>
    <w:rsid w:val="00F70823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1266EAA"/>
  <w15:docId w15:val="{1AB9CE80-65A9-4790-A964-BFFA63EF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BF3B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8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59</cp:revision>
  <dcterms:created xsi:type="dcterms:W3CDTF">2017-08-20T12:23:00Z</dcterms:created>
  <dcterms:modified xsi:type="dcterms:W3CDTF">2019-02-25T13:46:00Z</dcterms:modified>
</cp:coreProperties>
</file>